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5040" w:firstLine="0"/>
        <w:rPr>
          <w:rFonts w:ascii="Archivo" w:cs="Archivo" w:eastAsia="Archivo" w:hAnsi="Archivo"/>
          <w:b w:val="1"/>
          <w:color w:val="6e48eb"/>
          <w:sz w:val="33"/>
          <w:szCs w:val="33"/>
        </w:rPr>
      </w:pPr>
      <w:r w:rsidDel="00000000" w:rsidR="00000000" w:rsidRPr="00000000">
        <w:rPr>
          <w:rFonts w:ascii="Archivo" w:cs="Archivo" w:eastAsia="Archivo" w:hAnsi="Archivo"/>
          <w:b w:val="1"/>
          <w:color w:val="6e48eb"/>
          <w:sz w:val="33"/>
          <w:szCs w:val="33"/>
          <w:rtl w:val="0"/>
        </w:rPr>
        <w:t xml:space="preserve">2024-2025 STAR</w:t>
      </w:r>
      <w:r w:rsidDel="00000000" w:rsidR="00000000" w:rsidRPr="00000000">
        <w:rPr>
          <w:rFonts w:ascii="Archivo" w:cs="Archivo" w:eastAsia="Archivo" w:hAnsi="Archivo"/>
          <w:b w:val="1"/>
          <w:color w:val="6e48eb"/>
          <w:sz w:val="33"/>
          <w:szCs w:val="33"/>
          <w:rtl w:val="0"/>
        </w:rPr>
        <w:t xml:space="preserve"> </w:t>
      </w:r>
      <w:r w:rsidDel="00000000" w:rsidR="00000000" w:rsidRPr="00000000">
        <w:rPr>
          <w:rFonts w:ascii="Archivo" w:cs="Archivo" w:eastAsia="Archivo" w:hAnsi="Archivo"/>
          <w:b w:val="1"/>
          <w:color w:val="6e48eb"/>
          <w:sz w:val="33"/>
          <w:szCs w:val="33"/>
          <w:rtl w:val="0"/>
        </w:rPr>
        <w:t xml:space="preserve">AWARDS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65934</wp:posOffset>
            </wp:positionH>
            <wp:positionV relativeFrom="paragraph">
              <wp:posOffset>114300</wp:posOffset>
            </wp:positionV>
            <wp:extent cx="2843213" cy="81104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3213" cy="8110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00" w:lineRule="auto"/>
        <w:ind w:left="5040" w:firstLine="0"/>
        <w:rPr>
          <w:rFonts w:ascii="Archivo" w:cs="Archivo" w:eastAsia="Archivo" w:hAnsi="Archivo"/>
          <w:b w:val="1"/>
          <w:sz w:val="23"/>
          <w:szCs w:val="23"/>
        </w:rPr>
      </w:pPr>
      <w:r w:rsidDel="00000000" w:rsidR="00000000" w:rsidRPr="00000000">
        <w:rPr>
          <w:rFonts w:ascii="Archivo" w:cs="Archivo" w:eastAsia="Archivo" w:hAnsi="Archivo"/>
          <w:b w:val="1"/>
          <w:sz w:val="23"/>
          <w:szCs w:val="23"/>
          <w:rtl w:val="0"/>
        </w:rPr>
        <w:t xml:space="preserve">CATEGORY SUMMARY GUIDE </w:t>
      </w:r>
    </w:p>
    <w:p w:rsidR="00000000" w:rsidDel="00000000" w:rsidP="00000000" w:rsidRDefault="00000000" w:rsidRPr="00000000" w14:paraId="00000003">
      <w:pPr>
        <w:ind w:left="5040" w:right="-360" w:firstLine="0"/>
        <w:rPr>
          <w:rFonts w:ascii="Archivo" w:cs="Archivo" w:eastAsia="Archivo" w:hAnsi="Archivo"/>
          <w:i w:val="1"/>
          <w:color w:val="6e48eb"/>
          <w:sz w:val="20"/>
          <w:szCs w:val="20"/>
        </w:rPr>
      </w:pPr>
      <w:r w:rsidDel="00000000" w:rsidR="00000000" w:rsidRPr="00000000">
        <w:rPr>
          <w:rFonts w:ascii="Archivo" w:cs="Archivo" w:eastAsia="Archivo" w:hAnsi="Archivo"/>
          <w:i w:val="1"/>
          <w:color w:val="434343"/>
          <w:sz w:val="20"/>
          <w:szCs w:val="20"/>
          <w:rtl w:val="0"/>
        </w:rPr>
        <w:t xml:space="preserve">Find more information about the STAR Awards at</w:t>
      </w:r>
      <w:hyperlink r:id="rId7">
        <w:r w:rsidDel="00000000" w:rsidR="00000000" w:rsidRPr="00000000">
          <w:rPr>
            <w:rFonts w:ascii="Archivo" w:cs="Archivo" w:eastAsia="Archivo" w:hAnsi="Archivo"/>
            <w:i w:val="1"/>
            <w:color w:val="1155cc"/>
            <w:sz w:val="20"/>
            <w:szCs w:val="20"/>
            <w:u w:val="single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Archivo" w:cs="Archivo" w:eastAsia="Archivo" w:hAnsi="Archivo"/>
            <w:i w:val="1"/>
            <w:color w:val="6e48eb"/>
            <w:sz w:val="20"/>
            <w:szCs w:val="20"/>
            <w:u w:val="single"/>
            <w:rtl w:val="0"/>
          </w:rPr>
          <w:t xml:space="preserve">taeacanada.ca/student-festivals-community-building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5040" w:right="1440" w:firstLine="0"/>
        <w:rPr>
          <w:i w:val="1"/>
          <w:color w:val="6e48e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0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75"/>
        <w:gridCol w:w="975"/>
        <w:gridCol w:w="3075"/>
        <w:gridCol w:w="1455"/>
        <w:gridCol w:w="1950"/>
        <w:gridCol w:w="4410"/>
        <w:tblGridChange w:id="0">
          <w:tblGrid>
            <w:gridCol w:w="2175"/>
            <w:gridCol w:w="975"/>
            <w:gridCol w:w="3075"/>
            <w:gridCol w:w="1455"/>
            <w:gridCol w:w="1950"/>
            <w:gridCol w:w="441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6e48eb" w:space="0" w:sz="8" w:val="single"/>
              <w:left w:color="6e48eb" w:space="0" w:sz="8" w:val="single"/>
              <w:bottom w:color="6e48eb" w:space="0" w:sz="8" w:val="single"/>
              <w:right w:color="ffffff" w:space="0" w:sz="8" w:val="single"/>
            </w:tcBorders>
            <w:shd w:fill="6e48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Archivo Black" w:cs="Archivo Black" w:eastAsia="Archivo Black" w:hAnsi="Archivo Blac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chivo Black" w:cs="Archivo Black" w:eastAsia="Archivo Black" w:hAnsi="Archivo Black"/>
                <w:color w:val="ffffff"/>
                <w:sz w:val="20"/>
                <w:szCs w:val="20"/>
                <w:rtl w:val="0"/>
              </w:rPr>
              <w:t xml:space="preserve">CATEGORY</w:t>
            </w:r>
          </w:p>
        </w:tc>
        <w:tc>
          <w:tcPr>
            <w:tcBorders>
              <w:top w:color="6e48eb" w:space="0" w:sz="8" w:val="single"/>
              <w:left w:color="ffffff" w:space="0" w:sz="8" w:val="single"/>
              <w:bottom w:color="6e48eb" w:space="0" w:sz="8" w:val="single"/>
              <w:right w:color="ffffff" w:space="0" w:sz="8" w:val="single"/>
            </w:tcBorders>
            <w:shd w:fill="6e48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left="-90" w:right="-120" w:firstLine="0"/>
              <w:jc w:val="center"/>
              <w:rPr>
                <w:rFonts w:ascii="Archivo Black" w:cs="Archivo Black" w:eastAsia="Archivo Black" w:hAnsi="Archivo Blac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chivo Black" w:cs="Archivo Black" w:eastAsia="Archivo Black" w:hAnsi="Archivo Black"/>
                <w:color w:val="ffffff"/>
                <w:sz w:val="20"/>
                <w:szCs w:val="20"/>
                <w:rtl w:val="0"/>
              </w:rPr>
              <w:t xml:space="preserve"># PER GROUP</w:t>
            </w:r>
          </w:p>
        </w:tc>
        <w:tc>
          <w:tcPr>
            <w:tcBorders>
              <w:top w:color="6e48eb" w:space="0" w:sz="8" w:val="single"/>
              <w:left w:color="ffffff" w:space="0" w:sz="8" w:val="single"/>
              <w:bottom w:color="6e48eb" w:space="0" w:sz="8" w:val="single"/>
              <w:right w:color="ffffff" w:space="0" w:sz="8" w:val="single"/>
            </w:tcBorders>
            <w:shd w:fill="6e48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Archivo Black" w:cs="Archivo Black" w:eastAsia="Archivo Black" w:hAnsi="Archivo Blac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chivo Black" w:cs="Archivo Black" w:eastAsia="Archivo Black" w:hAnsi="Archivo Black"/>
                <w:color w:val="ffffff"/>
                <w:sz w:val="20"/>
                <w:szCs w:val="20"/>
                <w:rtl w:val="0"/>
              </w:rPr>
              <w:t xml:space="preserve">CATEGORY DESCRIPTION</w:t>
            </w:r>
          </w:p>
        </w:tc>
        <w:tc>
          <w:tcPr>
            <w:tcBorders>
              <w:top w:color="6e48eb" w:space="0" w:sz="8" w:val="single"/>
              <w:left w:color="ffffff" w:space="0" w:sz="8" w:val="single"/>
              <w:bottom w:color="6e48eb" w:space="0" w:sz="8" w:val="single"/>
              <w:right w:color="ffffff" w:space="0" w:sz="8" w:val="single"/>
            </w:tcBorders>
            <w:shd w:fill="6e48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0" w:right="-120" w:firstLine="0"/>
              <w:rPr>
                <w:rFonts w:ascii="Archivo Black" w:cs="Archivo Black" w:eastAsia="Archivo Black" w:hAnsi="Archivo Blac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chivo Black" w:cs="Archivo Black" w:eastAsia="Archivo Black" w:hAnsi="Archivo Black"/>
                <w:color w:val="ffffff"/>
                <w:sz w:val="20"/>
                <w:szCs w:val="20"/>
                <w:rtl w:val="0"/>
              </w:rPr>
              <w:t xml:space="preserve">LENGTH</w:t>
            </w:r>
          </w:p>
        </w:tc>
        <w:tc>
          <w:tcPr>
            <w:tcBorders>
              <w:top w:color="6e48eb" w:space="0" w:sz="8" w:val="single"/>
              <w:left w:color="ffffff" w:space="0" w:sz="8" w:val="single"/>
              <w:bottom w:color="6e48eb" w:space="0" w:sz="8" w:val="single"/>
              <w:right w:color="ffffff" w:space="0" w:sz="8" w:val="single"/>
            </w:tcBorders>
            <w:shd w:fill="6e48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Archivo Black" w:cs="Archivo Black" w:eastAsia="Archivo Black" w:hAnsi="Archivo Blac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chivo Black" w:cs="Archivo Black" w:eastAsia="Archivo Black" w:hAnsi="Archivo Black"/>
                <w:color w:val="ffffff"/>
                <w:sz w:val="20"/>
                <w:szCs w:val="20"/>
                <w:rtl w:val="0"/>
              </w:rPr>
              <w:t xml:space="preserve">ROYALTY REQUIREMENT</w:t>
            </w:r>
          </w:p>
        </w:tc>
        <w:tc>
          <w:tcPr>
            <w:tcBorders>
              <w:top w:color="6e48eb" w:space="0" w:sz="8" w:val="single"/>
              <w:left w:color="ffffff" w:space="0" w:sz="8" w:val="single"/>
              <w:bottom w:color="6e48eb" w:space="0" w:sz="8" w:val="single"/>
              <w:right w:color="6e48eb" w:space="0" w:sz="8" w:val="single"/>
            </w:tcBorders>
            <w:shd w:fill="6e48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Archivo Black" w:cs="Archivo Black" w:eastAsia="Archivo Black" w:hAnsi="Archivo Blac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chivo Black" w:cs="Archivo Black" w:eastAsia="Archivo Black" w:hAnsi="Archivo Black"/>
                <w:color w:val="ffffff"/>
                <w:sz w:val="20"/>
                <w:szCs w:val="20"/>
                <w:rtl w:val="0"/>
              </w:rPr>
              <w:t xml:space="preserve">ADDITIONAL NOTES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tcBorders>
              <w:top w:color="6e48eb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vo" w:cs="Archivo" w:eastAsia="Archivo" w:hAnsi="Archiv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sz w:val="20"/>
                <w:szCs w:val="20"/>
                <w:rtl w:val="0"/>
              </w:rPr>
              <w:t xml:space="preserve">ACTING</w:t>
            </w:r>
          </w:p>
        </w:tc>
      </w:tr>
      <w:tr>
        <w:trPr>
          <w:cantSplit w:val="0"/>
          <w:trHeight w:val="660.94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Contrasting Monologues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Two contrasting theatrical monologues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3 min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Participants must select from one of the approved publishers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right="0"/>
              <w:jc w:val="left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Portray one character from each play with a clean transition between pieces/characters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One chair and one table permitted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Duet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One scene from a play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5 min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270"/>
              <w:jc w:val="left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Two chairs and one table are permitted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Ensemble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3+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270"/>
              <w:jc w:val="left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Up to eight chairs and two tables are permitted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chivo" w:cs="Archivo" w:eastAsia="Archivo" w:hAnsi="Archiv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sz w:val="20"/>
                <w:szCs w:val="20"/>
                <w:rtl w:val="0"/>
              </w:rPr>
              <w:t xml:space="preserve">MUSICAL THEATRE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Solo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0" w:firstLine="0"/>
              <w:jc w:val="left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One song from a published &amp; licensed musical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5 min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A published score with copyright notices printed on the sheet music or in the back of the published score is fair use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right="90"/>
              <w:jc w:val="left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Play a recorded accompaniment with no background vocals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90"/>
              <w:jc w:val="left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May not sing a cappella unless original song is written that way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Duet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.28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Ensemble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3+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Dance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Varies 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="240" w:lineRule="auto"/>
              <w:ind w:left="0" w:right="4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0"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100" w:line="240" w:lineRule="auto"/>
              <w:ind w:right="90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Be accompanied by pre-recorded music</w:t>
            </w:r>
          </w:p>
          <w:p w:rsidR="00000000" w:rsidDel="00000000" w:rsidP="00000000" w:rsidRDefault="00000000" w:rsidRPr="00000000" w14:paraId="00000044">
            <w:pPr>
              <w:widowControl w:val="0"/>
              <w:spacing w:after="100" w:line="240" w:lineRule="auto"/>
              <w:ind w:right="900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Singing, dialogue, and lip-synching are not allowed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right="900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Recordings with vocals are permitted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6"/>
            <w:tcBorders>
              <w:bottom w:color="000000" w:space="0" w:sz="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90"/>
              <w:jc w:val="left"/>
              <w:rPr>
                <w:rFonts w:ascii="Archivo" w:cs="Archivo" w:eastAsia="Archivo" w:hAnsi="Archiv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sz w:val="20"/>
                <w:szCs w:val="20"/>
                <w:rtl w:val="0"/>
              </w:rPr>
              <w:t xml:space="preserve">ORIGINAL PERFORMANCE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Student-Devised / Original Work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Varies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Create and present an original performance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5 min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right="0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Use public domain or original music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right="540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Devising is a process, and the piece should demonstrate multiple performance styles and a vocabulary unique to your ensemble’s process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right="540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left w:color="6e48eb" w:space="0" w:sz="8" w:val="single"/>
              <w:bottom w:color="6e48eb" w:space="0" w:sz="8" w:val="single"/>
              <w:right w:color="ffffff" w:space="0" w:sz="8" w:val="single"/>
            </w:tcBorders>
            <w:shd w:fill="6e48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Archivo Black" w:cs="Archivo Black" w:eastAsia="Archivo Black" w:hAnsi="Archivo Blac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chivo Black" w:cs="Archivo Black" w:eastAsia="Archivo Black" w:hAnsi="Archivo Black"/>
                <w:color w:val="ffffff"/>
                <w:sz w:val="20"/>
                <w:szCs w:val="20"/>
                <w:rtl w:val="0"/>
              </w:rPr>
              <w:t xml:space="preserve">CATEGORY</w:t>
            </w:r>
          </w:p>
        </w:tc>
        <w:tc>
          <w:tcPr>
            <w:tcBorders>
              <w:left w:color="ffffff" w:space="0" w:sz="8" w:val="single"/>
              <w:bottom w:color="6e48eb" w:space="0" w:sz="8" w:val="single"/>
              <w:right w:color="ffffff" w:space="0" w:sz="8" w:val="single"/>
            </w:tcBorders>
            <w:shd w:fill="6e48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left="-90" w:right="-120" w:firstLine="0"/>
              <w:jc w:val="center"/>
              <w:rPr>
                <w:rFonts w:ascii="Archivo Black" w:cs="Archivo Black" w:eastAsia="Archivo Black" w:hAnsi="Archivo Blac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chivo Black" w:cs="Archivo Black" w:eastAsia="Archivo Black" w:hAnsi="Archivo Black"/>
                <w:color w:val="ffffff"/>
                <w:sz w:val="20"/>
                <w:szCs w:val="20"/>
                <w:rtl w:val="0"/>
              </w:rPr>
              <w:t xml:space="preserve"># PER GROUP</w:t>
            </w:r>
          </w:p>
        </w:tc>
        <w:tc>
          <w:tcPr>
            <w:tcBorders>
              <w:left w:color="ffffff" w:space="0" w:sz="8" w:val="single"/>
              <w:bottom w:color="6e48eb" w:space="0" w:sz="8" w:val="single"/>
              <w:right w:color="ffffff" w:space="0" w:sz="8" w:val="single"/>
            </w:tcBorders>
            <w:shd w:fill="6e48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Archivo Black" w:cs="Archivo Black" w:eastAsia="Archivo Black" w:hAnsi="Archivo Blac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chivo Black" w:cs="Archivo Black" w:eastAsia="Archivo Black" w:hAnsi="Archivo Black"/>
                <w:color w:val="ffffff"/>
                <w:sz w:val="20"/>
                <w:szCs w:val="20"/>
                <w:rtl w:val="0"/>
              </w:rPr>
              <w:t xml:space="preserve">CATEGORY DESCRIPTION</w:t>
            </w:r>
          </w:p>
        </w:tc>
        <w:tc>
          <w:tcPr>
            <w:tcBorders>
              <w:left w:color="ffffff" w:space="0" w:sz="8" w:val="single"/>
              <w:bottom w:color="6e48eb" w:space="0" w:sz="8" w:val="single"/>
              <w:right w:color="ffffff" w:space="0" w:sz="8" w:val="single"/>
            </w:tcBorders>
            <w:shd w:fill="6e48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left="-90" w:right="-120" w:firstLine="0"/>
              <w:jc w:val="center"/>
              <w:rPr>
                <w:rFonts w:ascii="Archivo Black" w:cs="Archivo Black" w:eastAsia="Archivo Black" w:hAnsi="Archivo Blac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chivo Black" w:cs="Archivo Black" w:eastAsia="Archivo Black" w:hAnsi="Archivo Black"/>
                <w:color w:val="ffffff"/>
                <w:sz w:val="20"/>
                <w:szCs w:val="20"/>
                <w:rtl w:val="0"/>
              </w:rPr>
              <w:t xml:space="preserve">LENGTH</w:t>
            </w:r>
          </w:p>
        </w:tc>
        <w:tc>
          <w:tcPr>
            <w:tcBorders>
              <w:left w:color="ffffff" w:space="0" w:sz="8" w:val="single"/>
              <w:bottom w:color="6e48eb" w:space="0" w:sz="8" w:val="single"/>
              <w:right w:color="ffffff" w:space="0" w:sz="8" w:val="single"/>
            </w:tcBorders>
            <w:shd w:fill="6e48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Archivo Black" w:cs="Archivo Black" w:eastAsia="Archivo Black" w:hAnsi="Archivo Blac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chivo Black" w:cs="Archivo Black" w:eastAsia="Archivo Black" w:hAnsi="Archivo Black"/>
                <w:color w:val="ffffff"/>
                <w:sz w:val="20"/>
                <w:szCs w:val="20"/>
                <w:rtl w:val="0"/>
              </w:rPr>
              <w:t xml:space="preserve">ROYALTY REQUIREMENT</w:t>
            </w:r>
          </w:p>
        </w:tc>
        <w:tc>
          <w:tcPr>
            <w:tcBorders>
              <w:left w:color="ffffff" w:space="0" w:sz="8" w:val="single"/>
              <w:bottom w:color="6e48eb" w:space="0" w:sz="8" w:val="single"/>
              <w:right w:color="6e48eb" w:space="0" w:sz="8" w:val="single"/>
            </w:tcBorders>
            <w:shd w:fill="6e48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Archivo Black" w:cs="Archivo Black" w:eastAsia="Archivo Black" w:hAnsi="Archivo Blac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chivo Black" w:cs="Archivo Black" w:eastAsia="Archivo Black" w:hAnsi="Archivo Black"/>
                <w:color w:val="ffffff"/>
                <w:sz w:val="20"/>
                <w:szCs w:val="20"/>
                <w:rtl w:val="0"/>
              </w:rPr>
              <w:t xml:space="preserve">ADDITIONAL NOTES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Archivo" w:cs="Archivo" w:eastAsia="Archivo" w:hAnsi="Archiv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sz w:val="20"/>
                <w:szCs w:val="20"/>
                <w:rtl w:val="0"/>
              </w:rPr>
              <w:t xml:space="preserve">TECHNICAL THEATRE &amp; DESIGN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Stage Management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ind w:right="165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Create and present a prompt book, contact sheet, and artistic concept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100" w:line="240" w:lineRule="auto"/>
              <w:ind w:left="0" w:right="-135" w:firstLine="0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6 min presentation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left="0" w:right="-135" w:firstLine="0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4 min Q &amp; A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None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Strongly recommend participant was responsible for an actual, realized production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Costume Design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right="345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Create and present 5 color costume designs for a play or musical</w:t>
            </w:r>
          </w:p>
        </w:tc>
        <w:tc>
          <w:tcPr>
            <w:vMerge w:val="continue"/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0" w:before="0" w:line="240" w:lineRule="auto"/>
              <w:ind w:left="0" w:right="-13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after="100" w:line="240" w:lineRule="auto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No physical costumes are permitted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right="270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Present a bound or digital portfolio of support materials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Lighting Design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Create and present a lighting design for a play or musical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after="0" w:before="0" w:line="240" w:lineRule="auto"/>
              <w:ind w:left="0" w:right="-13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right="0"/>
              <w:jc w:val="left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Present a digital or physical light plot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270"/>
              <w:jc w:val="left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Present a bound or digital portfolio of support materials</w:t>
            </w:r>
          </w:p>
        </w:tc>
      </w:tr>
      <w:tr>
        <w:trPr>
          <w:cantSplit w:val="0"/>
          <w:trHeight w:val="545.94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Makeup Design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Create and present 5 character renderings and makeup binder for a play or musical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right="0"/>
              <w:jc w:val="left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Renderings should be 8”-10” tall &amp; in full color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ind w:right="270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Present a bound or digital portfolio of support materials</w:t>
            </w:r>
          </w:p>
        </w:tc>
      </w:tr>
      <w:tr>
        <w:trPr>
          <w:cantSplit w:val="0"/>
          <w:trHeight w:val="1102.9296875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Set Design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Create and present a set design for a play or musical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after="0" w:before="0" w:line="240" w:lineRule="auto"/>
              <w:ind w:left="0" w:right="-135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100" w:line="240" w:lineRule="auto"/>
              <w:ind w:right="360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Must present a bound or digital portfolio of support materials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Include a floor plan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Sound Design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Create and present a sound design for a play or musical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Demo representative examples of sound effects/cues from design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0" w:firstLine="0"/>
              <w:jc w:val="left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Must present a bound or digital portfolio of support materials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6e48eb" w:space="0" w:sz="8" w:val="single"/>
              <w:bottom w:color="6e48eb" w:space="0" w:sz="8" w:val="single"/>
              <w:right w:color="ffffff" w:space="0" w:sz="8" w:val="single"/>
            </w:tcBorders>
            <w:shd w:fill="6e48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Archivo Black" w:cs="Archivo Black" w:eastAsia="Archivo Black" w:hAnsi="Archivo Blac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chivo Black" w:cs="Archivo Black" w:eastAsia="Archivo Black" w:hAnsi="Archivo Black"/>
                <w:color w:val="ffffff"/>
                <w:sz w:val="20"/>
                <w:szCs w:val="20"/>
                <w:rtl w:val="0"/>
              </w:rPr>
              <w:t xml:space="preserve">CATEGORY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6e48eb" w:space="0" w:sz="8" w:val="single"/>
              <w:right w:color="ffffff" w:space="0" w:sz="8" w:val="single"/>
            </w:tcBorders>
            <w:shd w:fill="6e48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ind w:left="-90" w:right="-120" w:firstLine="0"/>
              <w:jc w:val="center"/>
              <w:rPr>
                <w:rFonts w:ascii="Archivo Black" w:cs="Archivo Black" w:eastAsia="Archivo Black" w:hAnsi="Archivo Blac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chivo Black" w:cs="Archivo Black" w:eastAsia="Archivo Black" w:hAnsi="Archivo Black"/>
                <w:color w:val="ffffff"/>
                <w:sz w:val="20"/>
                <w:szCs w:val="20"/>
                <w:rtl w:val="0"/>
              </w:rPr>
              <w:t xml:space="preserve"># PER GROUP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6e48eb" w:space="0" w:sz="8" w:val="single"/>
              <w:right w:color="ffffff" w:space="0" w:sz="8" w:val="single"/>
            </w:tcBorders>
            <w:shd w:fill="6e48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Archivo Black" w:cs="Archivo Black" w:eastAsia="Archivo Black" w:hAnsi="Archivo Blac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chivo Black" w:cs="Archivo Black" w:eastAsia="Archivo Black" w:hAnsi="Archivo Black"/>
                <w:color w:val="ffffff"/>
                <w:sz w:val="20"/>
                <w:szCs w:val="20"/>
                <w:rtl w:val="0"/>
              </w:rPr>
              <w:t xml:space="preserve">CATEGORY 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6e48eb" w:space="0" w:sz="8" w:val="single"/>
              <w:right w:color="ffffff" w:space="0" w:sz="8" w:val="single"/>
            </w:tcBorders>
            <w:shd w:fill="6e48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ind w:left="-90" w:right="-120" w:firstLine="0"/>
              <w:jc w:val="center"/>
              <w:rPr>
                <w:rFonts w:ascii="Archivo Black" w:cs="Archivo Black" w:eastAsia="Archivo Black" w:hAnsi="Archivo Blac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chivo Black" w:cs="Archivo Black" w:eastAsia="Archivo Black" w:hAnsi="Archivo Black"/>
                <w:color w:val="ffffff"/>
                <w:sz w:val="20"/>
                <w:szCs w:val="20"/>
                <w:rtl w:val="0"/>
              </w:rPr>
              <w:t xml:space="preserve">LENGTH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6e48eb" w:space="0" w:sz="8" w:val="single"/>
              <w:right w:color="ffffff" w:space="0" w:sz="8" w:val="single"/>
            </w:tcBorders>
            <w:shd w:fill="6e48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Archivo Black" w:cs="Archivo Black" w:eastAsia="Archivo Black" w:hAnsi="Archivo Blac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chivo Black" w:cs="Archivo Black" w:eastAsia="Archivo Black" w:hAnsi="Archivo Black"/>
                <w:color w:val="ffffff"/>
                <w:sz w:val="20"/>
                <w:szCs w:val="20"/>
                <w:rtl w:val="0"/>
              </w:rPr>
              <w:t xml:space="preserve">ROYALTY REQUIREMENT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6e48eb" w:space="0" w:sz="8" w:val="single"/>
              <w:right w:color="6e48eb" w:space="0" w:sz="8" w:val="single"/>
            </w:tcBorders>
            <w:shd w:fill="6e48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Archivo Black" w:cs="Archivo Black" w:eastAsia="Archivo Black" w:hAnsi="Archivo Blac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chivo Black" w:cs="Archivo Black" w:eastAsia="Archivo Black" w:hAnsi="Archivo Black"/>
                <w:color w:val="ffffff"/>
                <w:sz w:val="20"/>
                <w:szCs w:val="20"/>
                <w:rtl w:val="0"/>
              </w:rPr>
              <w:t xml:space="preserve">ADDITIONAL 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.982421875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vo" w:cs="Archivo" w:eastAsia="Archivo" w:hAnsi="Archiv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sz w:val="20"/>
                <w:szCs w:val="20"/>
                <w:rtl w:val="0"/>
              </w:rPr>
              <w:t xml:space="preserve">SHORT PLAY PRODUCTION</w:t>
            </w:r>
          </w:p>
        </w:tc>
      </w:tr>
      <w:tr>
        <w:trPr>
          <w:cantSplit w:val="0"/>
          <w:trHeight w:val="1197.929687499999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highlight w:val="white"/>
                <w:rtl w:val="0"/>
              </w:rPr>
              <w:t xml:space="preserve">Full Tech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Varies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A short play performed with full technical support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up to15 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Must purchase rights, when applicable, and present to festival coordinator when requested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after="100" w:line="240" w:lineRule="auto"/>
              <w:rPr>
                <w:rFonts w:ascii="Archivo" w:cs="Archivo" w:eastAsia="Archivo" w:hAnsi="Archivo"/>
                <w:color w:val="43434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highlight w:val="white"/>
                <w:rtl w:val="0"/>
              </w:rPr>
              <w:t xml:space="preserve">Full costume, make-up, set, props, lighting, sound, and projection permitted</w:t>
            </w:r>
          </w:p>
          <w:p w:rsidR="00000000" w:rsidDel="00000000" w:rsidP="00000000" w:rsidRDefault="00000000" w:rsidRPr="00000000" w14:paraId="000000AA">
            <w:pPr>
              <w:widowControl w:val="0"/>
              <w:spacing w:after="100" w:line="240" w:lineRule="auto"/>
              <w:rPr>
                <w:rFonts w:ascii="Archivo" w:cs="Archivo" w:eastAsia="Archivo" w:hAnsi="Archivo"/>
                <w:color w:val="43434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highlight w:val="white"/>
                <w:rtl w:val="0"/>
              </w:rPr>
              <w:t xml:space="preserve">No microphones for vocal amplification </w:t>
            </w:r>
          </w:p>
          <w:p w:rsidR="00000000" w:rsidDel="00000000" w:rsidP="00000000" w:rsidRDefault="00000000" w:rsidRPr="00000000" w14:paraId="000000AB">
            <w:pPr>
              <w:widowControl w:val="0"/>
              <w:spacing w:after="100" w:line="240" w:lineRule="auto"/>
              <w:rPr>
                <w:rFonts w:ascii="Archivo" w:cs="Archivo" w:eastAsia="Archivo" w:hAnsi="Archivo"/>
                <w:color w:val="43434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highlight w:val="white"/>
                <w:rtl w:val="0"/>
              </w:rPr>
              <w:t xml:space="preserve">15 mins total for load-in and strike during the performance time slot, plus 30 to 45 minutes of tech rehearsal time in the venue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6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vo" w:cs="Archivo" w:eastAsia="Archivo" w:hAnsi="Archivo"/>
                <w:b w:val="1"/>
                <w:sz w:val="20"/>
                <w:szCs w:val="20"/>
                <w:shd w:fill="efefef" w:val="clear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color w:val="222222"/>
                <w:sz w:val="20"/>
                <w:szCs w:val="20"/>
                <w:shd w:fill="efefef" w:val="clear"/>
                <w:rtl w:val="0"/>
              </w:rPr>
              <w:t xml:space="preserve">ONE-ACT PLAY PRODUCTION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Archivo" w:cs="Archivo" w:eastAsia="Archivo" w:hAnsi="Archivo"/>
                <w:color w:val="43434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highlight w:val="white"/>
                <w:rtl w:val="0"/>
              </w:rPr>
              <w:t xml:space="preserve">Full Tech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Varies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A one-act play performed with full technical support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15 to 45 mins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Archivo" w:cs="Archivo" w:eastAsia="Archivo" w:hAnsi="Archiv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rtl w:val="0"/>
              </w:rPr>
              <w:t xml:space="preserve">Must purchase rights, when applicable, and present to festival coordinator when requested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100" w:line="240" w:lineRule="auto"/>
              <w:rPr>
                <w:rFonts w:ascii="Archivo" w:cs="Archivo" w:eastAsia="Archivo" w:hAnsi="Archivo"/>
                <w:color w:val="43434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highlight w:val="white"/>
                <w:rtl w:val="0"/>
              </w:rPr>
              <w:t xml:space="preserve">Full costume, make-up, set, props, lighting, sound, and projection permitted</w:t>
            </w:r>
          </w:p>
          <w:p w:rsidR="00000000" w:rsidDel="00000000" w:rsidP="00000000" w:rsidRDefault="00000000" w:rsidRPr="00000000" w14:paraId="000000B8">
            <w:pPr>
              <w:widowControl w:val="0"/>
              <w:spacing w:after="100" w:line="240" w:lineRule="auto"/>
              <w:rPr>
                <w:rFonts w:ascii="Archivo" w:cs="Archivo" w:eastAsia="Archivo" w:hAnsi="Archivo"/>
                <w:color w:val="43434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highlight w:val="white"/>
                <w:rtl w:val="0"/>
              </w:rPr>
              <w:t xml:space="preserve">No microphones for vocal amplification </w:t>
            </w:r>
          </w:p>
          <w:p w:rsidR="00000000" w:rsidDel="00000000" w:rsidP="00000000" w:rsidRDefault="00000000" w:rsidRPr="00000000" w14:paraId="000000B9">
            <w:pPr>
              <w:widowControl w:val="0"/>
              <w:spacing w:after="100" w:line="240" w:lineRule="auto"/>
              <w:rPr>
                <w:rFonts w:ascii="Archivo" w:cs="Archivo" w:eastAsia="Archivo" w:hAnsi="Archivo"/>
                <w:color w:val="43434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chivo" w:cs="Archivo" w:eastAsia="Archivo" w:hAnsi="Archivo"/>
                <w:color w:val="434343"/>
                <w:sz w:val="20"/>
                <w:szCs w:val="20"/>
                <w:highlight w:val="white"/>
                <w:rtl w:val="0"/>
              </w:rPr>
              <w:t xml:space="preserve">15 mins total for load-in and strike during the performance time slot, plus 30 to 45 minutes of tech rehearsal time in the venue</w:t>
            </w:r>
          </w:p>
        </w:tc>
      </w:tr>
    </w:tbl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chiv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chivo Black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B">
    <w:pPr>
      <w:spacing w:after="200" w:lineRule="auto"/>
      <w:ind w:right="360"/>
      <w:jc w:val="right"/>
      <w:rPr>
        <w:rFonts w:ascii="Archivo Black" w:cs="Archivo Black" w:eastAsia="Archivo Black" w:hAnsi="Archivo Black"/>
        <w:sz w:val="18"/>
        <w:szCs w:val="18"/>
      </w:rPr>
    </w:pPr>
    <w:r w:rsidDel="00000000" w:rsidR="00000000" w:rsidRPr="00000000">
      <w:rPr>
        <w:rFonts w:ascii="Archivo" w:cs="Archivo" w:eastAsia="Archivo" w:hAnsi="Archivo"/>
        <w:sz w:val="18"/>
        <w:szCs w:val="18"/>
        <w:rtl w:val="0"/>
      </w:rPr>
      <w:t xml:space="preserve">© Theatrical Arts Education Association </w:t>
    </w:r>
    <w:r w:rsidDel="00000000" w:rsidR="00000000" w:rsidRPr="00000000">
      <w:rPr>
        <w:rFonts w:ascii="Archivo" w:cs="Archivo" w:eastAsia="Archivo" w:hAnsi="Archivo"/>
        <w:b w:val="1"/>
        <w:color w:val="6e48eb"/>
        <w:sz w:val="18"/>
        <w:szCs w:val="18"/>
        <w:rtl w:val="0"/>
      </w:rPr>
      <w:t xml:space="preserve">| </w:t>
    </w:r>
    <w:r w:rsidDel="00000000" w:rsidR="00000000" w:rsidRPr="00000000">
      <w:rPr>
        <w:rFonts w:ascii="Archivo Black" w:cs="Archivo Black" w:eastAsia="Archivo Black" w:hAnsi="Archivo Black"/>
        <w:color w:val="6e48eb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C">
    <w:pPr>
      <w:rPr/>
    </w:pPr>
    <w:r w:rsidDel="00000000" w:rsidR="00000000" w:rsidRPr="00000000">
      <w:rPr/>
      <w:pict>
        <v:shape id="WordPictureWatermark1" style="position:absolute;width:265.2631578947369pt;height:270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taeacanada.ca/student-festivals-community-building" TargetMode="External"/><Relationship Id="rId8" Type="http://schemas.openxmlformats.org/officeDocument/2006/relationships/hyperlink" Target="http://taeacanada.ca/student-festivals-community-build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vo-regular.ttf"/><Relationship Id="rId2" Type="http://schemas.openxmlformats.org/officeDocument/2006/relationships/font" Target="fonts/Archivo-bold.ttf"/><Relationship Id="rId3" Type="http://schemas.openxmlformats.org/officeDocument/2006/relationships/font" Target="fonts/Archivo-italic.ttf"/><Relationship Id="rId4" Type="http://schemas.openxmlformats.org/officeDocument/2006/relationships/font" Target="fonts/Archivo-boldItalic.ttf"/><Relationship Id="rId5" Type="http://schemas.openxmlformats.org/officeDocument/2006/relationships/font" Target="fonts/Archivo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